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D885" w14:textId="77777777" w:rsidR="005919C9" w:rsidRDefault="005919C9"/>
    <w:p w14:paraId="715BFF53" w14:textId="2A15A022" w:rsidR="00855811" w:rsidRPr="001B66FD" w:rsidRDefault="00BA1483" w:rsidP="001B66FD">
      <w:pPr>
        <w:spacing w:before="120" w:after="120"/>
        <w:jc w:val="center"/>
        <w:rPr>
          <w:rFonts w:ascii="Century Schoolbook" w:eastAsia="Century Schoolbook" w:hAnsi="Century Schoolbook" w:cs="Century Schoolbook"/>
          <w:b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sz w:val="26"/>
          <w:szCs w:val="26"/>
        </w:rPr>
        <w:t>Ministry</w:t>
      </w:r>
      <w:r w:rsidR="006D5462">
        <w:rPr>
          <w:rFonts w:ascii="Century Schoolbook" w:eastAsia="Century Schoolbook" w:hAnsi="Century Schoolbook" w:cs="Century Schoolbook"/>
          <w:b/>
          <w:sz w:val="26"/>
          <w:szCs w:val="26"/>
        </w:rPr>
        <w:t xml:space="preserve"> Opportunities</w:t>
      </w:r>
      <w:r w:rsidR="001B66FD">
        <w:rPr>
          <w:rFonts w:ascii="Century Schoolbook" w:eastAsia="Century Schoolbook" w:hAnsi="Century Schoolbook" w:cs="Century Schoolbook"/>
          <w:b/>
        </w:rPr>
        <w:t xml:space="preserve"> </w:t>
      </w:r>
    </w:p>
    <w:p w14:paraId="0931C9C5" w14:textId="27310B42" w:rsidR="00CE20A8" w:rsidRPr="00A24A8A" w:rsidRDefault="00CE20A8">
      <w:pPr>
        <w:keepLines/>
        <w:spacing w:before="120" w:after="120"/>
        <w:rPr>
          <w:rFonts w:ascii="Century Schoolbook" w:eastAsia="Century Schoolbook" w:hAnsi="Century Schoolbook" w:cs="Century Schoolbook"/>
          <w:bCs/>
        </w:rPr>
      </w:pPr>
      <w:r>
        <w:rPr>
          <w:rFonts w:ascii="Century Schoolbook" w:eastAsia="Century Schoolbook" w:hAnsi="Century Schoolbook" w:cs="Century Schoolbook"/>
          <w:b/>
        </w:rPr>
        <w:t>First Sacraments Catechist:</w:t>
      </w:r>
      <w:r>
        <w:rPr>
          <w:rFonts w:ascii="Century Schoolbook" w:eastAsia="Century Schoolbook" w:hAnsi="Century Schoolbook" w:cs="Century Schoolbook"/>
          <w:bCs/>
        </w:rPr>
        <w:t xml:space="preserve"> </w:t>
      </w:r>
      <w:r w:rsidR="000B599F">
        <w:rPr>
          <w:rFonts w:ascii="Century Schoolbook" w:eastAsia="Century Schoolbook" w:hAnsi="Century Schoolbook" w:cs="Century Schoolbook"/>
          <w:bCs/>
        </w:rPr>
        <w:t>Teaches</w:t>
      </w:r>
      <w:r w:rsidR="00537789">
        <w:rPr>
          <w:rFonts w:ascii="Century Schoolbook" w:eastAsia="Century Schoolbook" w:hAnsi="Century Schoolbook" w:cs="Century Schoolbook"/>
          <w:bCs/>
        </w:rPr>
        <w:t xml:space="preserve"> the faith of the Catholic Church with a focus on preparing children to receive their first sacraments</w:t>
      </w:r>
      <w:r w:rsidR="00B46224">
        <w:rPr>
          <w:rFonts w:ascii="Century Schoolbook" w:eastAsia="Century Schoolbook" w:hAnsi="Century Schoolbook" w:cs="Century Schoolbook"/>
          <w:bCs/>
        </w:rPr>
        <w:t xml:space="preserve"> u</w:t>
      </w:r>
      <w:r w:rsidR="00A24A8A">
        <w:rPr>
          <w:rFonts w:ascii="Century Schoolbook" w:eastAsia="Century Schoolbook" w:hAnsi="Century Schoolbook" w:cs="Century Schoolbook"/>
          <w:bCs/>
        </w:rPr>
        <w:t xml:space="preserve">sing the </w:t>
      </w:r>
      <w:r w:rsidR="00A24A8A">
        <w:rPr>
          <w:rFonts w:ascii="Century Schoolbook" w:eastAsia="Century Schoolbook" w:hAnsi="Century Schoolbook" w:cs="Century Schoolbook"/>
          <w:b/>
          <w:i/>
          <w:iCs/>
        </w:rPr>
        <w:t>Word of Life</w:t>
      </w:r>
      <w:r w:rsidR="00A24A8A">
        <w:rPr>
          <w:rFonts w:ascii="Century Schoolbook" w:eastAsia="Century Schoolbook" w:hAnsi="Century Schoolbook" w:cs="Century Schoolbook"/>
          <w:bCs/>
        </w:rPr>
        <w:t xml:space="preserve"> curriculum</w:t>
      </w:r>
      <w:r w:rsidR="00B35DE4">
        <w:rPr>
          <w:rFonts w:ascii="Century Schoolbook" w:eastAsia="Century Schoolbook" w:hAnsi="Century Schoolbook" w:cs="Century Schoolbook"/>
          <w:bCs/>
        </w:rPr>
        <w:t xml:space="preserve"> and partnering with parents</w:t>
      </w:r>
      <w:r w:rsidR="00930BFD">
        <w:rPr>
          <w:rFonts w:ascii="Century Schoolbook" w:eastAsia="Century Schoolbook" w:hAnsi="Century Schoolbook" w:cs="Century Schoolbook"/>
          <w:bCs/>
        </w:rPr>
        <w:t xml:space="preserve"> to extend the lessons </w:t>
      </w:r>
      <w:r w:rsidR="004B0301">
        <w:rPr>
          <w:rFonts w:ascii="Century Schoolbook" w:eastAsia="Century Schoolbook" w:hAnsi="Century Schoolbook" w:cs="Century Schoolbook"/>
          <w:bCs/>
        </w:rPr>
        <w:t>at home.</w:t>
      </w:r>
    </w:p>
    <w:p w14:paraId="790FF291" w14:textId="252B45F7" w:rsidR="00CC786F" w:rsidRDefault="000B289E">
      <w:pPr>
        <w:keepLines/>
        <w:spacing w:before="120" w:after="1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Elementary School Catechist:</w:t>
      </w:r>
      <w:r>
        <w:rPr>
          <w:rFonts w:ascii="Century Schoolbook" w:eastAsia="Century Schoolbook" w:hAnsi="Century Schoolbook" w:cs="Century Schoolbook"/>
        </w:rPr>
        <w:t xml:space="preserve"> Teaches </w:t>
      </w:r>
      <w:r>
        <w:rPr>
          <w:rFonts w:ascii="Century Schoolbook" w:eastAsia="Century Schoolbook" w:hAnsi="Century Schoolbook" w:cs="Century Schoolbook"/>
          <w:color w:val="202124"/>
        </w:rPr>
        <w:t xml:space="preserve">the faith of the Catholic Church by both word and example by establishing a personal relationship with children during weekly </w:t>
      </w:r>
      <w:r w:rsidR="0038121B">
        <w:rPr>
          <w:rFonts w:ascii="Century Schoolbook" w:eastAsia="Century Schoolbook" w:hAnsi="Century Schoolbook" w:cs="Century Schoolbook"/>
          <w:color w:val="202124"/>
        </w:rPr>
        <w:t>lessons</w:t>
      </w:r>
      <w:r>
        <w:rPr>
          <w:rFonts w:ascii="Century Schoolbook" w:eastAsia="Century Schoolbook" w:hAnsi="Century Schoolbook" w:cs="Century Schoolbook"/>
          <w:color w:val="202124"/>
        </w:rPr>
        <w:t xml:space="preserve">. </w:t>
      </w:r>
      <w:r>
        <w:rPr>
          <w:rFonts w:ascii="Century Schoolbook" w:eastAsia="Century Schoolbook" w:hAnsi="Century Schoolbook" w:cs="Century Schoolbook"/>
        </w:rPr>
        <w:t xml:space="preserve">Partners with parents in the shared experience of living within the special Grace that God has given them as the primary educators of our Catholic faith </w:t>
      </w:r>
      <w:proofErr w:type="gramStart"/>
      <w:r>
        <w:rPr>
          <w:rFonts w:ascii="Century Schoolbook" w:eastAsia="Century Schoolbook" w:hAnsi="Century Schoolbook" w:cs="Century Schoolbook"/>
        </w:rPr>
        <w:t>through the use of</w:t>
      </w:r>
      <w:proofErr w:type="gramEnd"/>
      <w:r>
        <w:rPr>
          <w:rFonts w:ascii="Century Schoolbook" w:eastAsia="Century Schoolbook" w:hAnsi="Century Schoolbook" w:cs="Century Schoolbook"/>
        </w:rPr>
        <w:t xml:space="preserve"> </w:t>
      </w:r>
      <w:r w:rsidR="00CC786F">
        <w:rPr>
          <w:rFonts w:ascii="Century Schoolbook" w:eastAsia="Century Schoolbook" w:hAnsi="Century Schoolbook" w:cs="Century Schoolbook"/>
          <w:b/>
          <w:i/>
        </w:rPr>
        <w:t>Word of Life</w:t>
      </w:r>
      <w:r>
        <w:rPr>
          <w:rFonts w:ascii="Century Schoolbook" w:eastAsia="Century Schoolbook" w:hAnsi="Century Schoolbook" w:cs="Century Schoolbook"/>
        </w:rPr>
        <w:t xml:space="preserve"> text, on-line curriculum and at-home family activities.</w:t>
      </w:r>
    </w:p>
    <w:p w14:paraId="46AC91EE" w14:textId="2612F351" w:rsidR="005919C9" w:rsidRDefault="000B289E">
      <w:pPr>
        <w:keepLines/>
        <w:spacing w:before="120" w:after="1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Middle School Catechist:</w:t>
      </w:r>
      <w:r>
        <w:rPr>
          <w:rFonts w:ascii="Century Schoolbook" w:eastAsia="Century Schoolbook" w:hAnsi="Century Schoolbook" w:cs="Century Schoolbook"/>
        </w:rPr>
        <w:t xml:space="preserve"> Using the </w:t>
      </w:r>
      <w:r w:rsidR="00CC786F">
        <w:rPr>
          <w:rFonts w:ascii="Century Schoolbook" w:eastAsia="Century Schoolbook" w:hAnsi="Century Schoolbook" w:cs="Century Schoolbook"/>
          <w:b/>
          <w:i/>
        </w:rPr>
        <w:t>Word of</w:t>
      </w:r>
      <w:r>
        <w:rPr>
          <w:rFonts w:ascii="Century Schoolbook" w:eastAsia="Century Schoolbook" w:hAnsi="Century Schoolbook" w:cs="Century Schoolbook"/>
          <w:b/>
          <w:i/>
        </w:rPr>
        <w:t xml:space="preserve"> Life</w:t>
      </w:r>
      <w:r>
        <w:rPr>
          <w:rFonts w:ascii="Century Schoolbook" w:eastAsia="Century Schoolbook" w:hAnsi="Century Schoolbook" w:cs="Century Schoolbook"/>
        </w:rPr>
        <w:t xml:space="preserve"> series, students gather to experience vibrant prayer and </w:t>
      </w:r>
      <w:proofErr w:type="gramStart"/>
      <w:r>
        <w:rPr>
          <w:rFonts w:ascii="Century Schoolbook" w:eastAsia="Century Schoolbook" w:hAnsi="Century Schoolbook" w:cs="Century Schoolbook"/>
        </w:rPr>
        <w:t>learning</w:t>
      </w:r>
      <w:proofErr w:type="gramEnd"/>
      <w:r>
        <w:rPr>
          <w:rFonts w:ascii="Century Schoolbook" w:eastAsia="Century Schoolbook" w:hAnsi="Century Schoolbook" w:cs="Century Schoolbook"/>
        </w:rPr>
        <w:t xml:space="preserve"> their faith in a community environment together. Enables them to share their </w:t>
      </w:r>
      <w:proofErr w:type="gramStart"/>
      <w:r>
        <w:rPr>
          <w:rFonts w:ascii="Century Schoolbook" w:eastAsia="Century Schoolbook" w:hAnsi="Century Schoolbook" w:cs="Century Schoolbook"/>
        </w:rPr>
        <w:t>real life</w:t>
      </w:r>
      <w:proofErr w:type="gramEnd"/>
      <w:r>
        <w:rPr>
          <w:rFonts w:ascii="Century Schoolbook" w:eastAsia="Century Schoolbook" w:hAnsi="Century Schoolbook" w:cs="Century Schoolbook"/>
        </w:rPr>
        <w:t xml:space="preserve"> concerns, learn how to remain grounded in their Catholic faith, and be able to respond to the world around them with faith and charity.</w:t>
      </w:r>
    </w:p>
    <w:p w14:paraId="65672802" w14:textId="6EEC9C01" w:rsidR="005919C9" w:rsidRDefault="000B289E">
      <w:pPr>
        <w:keepLines/>
        <w:spacing w:before="120" w:after="1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High School Catechist:</w:t>
      </w:r>
      <w:r>
        <w:rPr>
          <w:rFonts w:ascii="Century Schoolbook" w:eastAsia="Century Schoolbook" w:hAnsi="Century Schoolbook" w:cs="Century Schoolbook"/>
        </w:rPr>
        <w:t xml:space="preserve"> </w:t>
      </w:r>
      <w:r w:rsidR="00C8080C" w:rsidRPr="00C8080C">
        <w:rPr>
          <w:rFonts w:ascii="Century Schoolbook" w:eastAsia="Century Schoolbook" w:hAnsi="Century Schoolbook" w:cs="Century Schoolbook"/>
        </w:rPr>
        <w:t xml:space="preserve">Works with students and parents to build a mentoring relationship with students to prepare them for Confirmation. Plans and delivers weekly classroom discussions utilizing the </w:t>
      </w:r>
      <w:r w:rsidR="00C8080C" w:rsidRPr="00C8080C">
        <w:rPr>
          <w:rFonts w:ascii="Century Schoolbook" w:eastAsia="Century Schoolbook" w:hAnsi="Century Schoolbook" w:cs="Century Schoolbook"/>
          <w:b/>
          <w:bCs/>
          <w:i/>
          <w:iCs/>
        </w:rPr>
        <w:t>Chosen</w:t>
      </w:r>
      <w:r w:rsidR="00C8080C" w:rsidRPr="00C8080C">
        <w:rPr>
          <w:rFonts w:ascii="Century Schoolbook" w:eastAsia="Century Schoolbook" w:hAnsi="Century Schoolbook" w:cs="Century Schoolbook"/>
        </w:rPr>
        <w:t xml:space="preserve"> text and on-line curriculum.  Potentially, </w:t>
      </w:r>
      <w:proofErr w:type="gramStart"/>
      <w:r w:rsidR="00C8080C" w:rsidRPr="00C8080C">
        <w:rPr>
          <w:rFonts w:ascii="Century Schoolbook" w:eastAsia="Century Schoolbook" w:hAnsi="Century Schoolbook" w:cs="Century Schoolbook"/>
        </w:rPr>
        <w:t>works</w:t>
      </w:r>
      <w:proofErr w:type="gramEnd"/>
      <w:r w:rsidR="00C8080C" w:rsidRPr="00C8080C">
        <w:rPr>
          <w:rFonts w:ascii="Century Schoolbook" w:eastAsia="Century Schoolbook" w:hAnsi="Century Schoolbook" w:cs="Century Schoolbook"/>
        </w:rPr>
        <w:t xml:space="preserve"> with students who have been with us for many years to provide lessons for further enrichment in a small group setting.</w:t>
      </w:r>
    </w:p>
    <w:p w14:paraId="4176B8AE" w14:textId="77777777" w:rsidR="005919C9" w:rsidRDefault="000B289E">
      <w:pPr>
        <w:keepLines/>
        <w:spacing w:before="120" w:after="1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Classroom Assistant:</w:t>
      </w:r>
      <w:r>
        <w:rPr>
          <w:rFonts w:ascii="Century Schoolbook" w:eastAsia="Century Schoolbook" w:hAnsi="Century Schoolbook" w:cs="Century Schoolbook"/>
        </w:rPr>
        <w:t xml:space="preserve"> Assists catechist and students during classroom session.</w:t>
      </w:r>
    </w:p>
    <w:p w14:paraId="0297D0E5" w14:textId="77777777" w:rsidR="005919C9" w:rsidRDefault="000B289E">
      <w:pPr>
        <w:keepLines/>
        <w:spacing w:before="120" w:after="1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Substitute Catechist:</w:t>
      </w:r>
      <w:r>
        <w:rPr>
          <w:rFonts w:ascii="Century Schoolbook" w:eastAsia="Century Schoolbook" w:hAnsi="Century Schoolbook" w:cs="Century Schoolbook"/>
        </w:rPr>
        <w:t xml:space="preserve"> Fills in for catechists who must be absent; lesson plans will be prepared in advance. Prior experience as a catechist is helpful.</w:t>
      </w:r>
    </w:p>
    <w:p w14:paraId="153580F7" w14:textId="77777777" w:rsidR="005919C9" w:rsidRDefault="000B289E">
      <w:pPr>
        <w:keepLines/>
        <w:spacing w:before="120" w:after="1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Hall Monitor:</w:t>
      </w:r>
      <w:r>
        <w:rPr>
          <w:rFonts w:ascii="Century Schoolbook" w:eastAsia="Century Schoolbook" w:hAnsi="Century Schoolbook" w:cs="Century Schoolbook"/>
        </w:rPr>
        <w:t xml:space="preserve"> Assists students, parents and catechists as needed during the sessions. Assist with maintaining order in the hallways, monitoring doors and helping </w:t>
      </w:r>
      <w:proofErr w:type="gramStart"/>
      <w:r>
        <w:rPr>
          <w:rFonts w:ascii="Century Schoolbook" w:eastAsia="Century Schoolbook" w:hAnsi="Century Schoolbook" w:cs="Century Schoolbook"/>
        </w:rPr>
        <w:t>ensure the safety of children at all times</w:t>
      </w:r>
      <w:proofErr w:type="gramEnd"/>
      <w:r>
        <w:rPr>
          <w:rFonts w:ascii="Century Schoolbook" w:eastAsia="Century Schoolbook" w:hAnsi="Century Schoolbook" w:cs="Century Schoolbook"/>
        </w:rPr>
        <w:t>.</w:t>
      </w:r>
    </w:p>
    <w:p w14:paraId="03E6D3E6" w14:textId="18DAE400" w:rsidR="005919C9" w:rsidRDefault="000B289E">
      <w:pPr>
        <w:keepLines/>
        <w:spacing w:before="120" w:after="1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Youth Ministry Core Team:</w:t>
      </w:r>
      <w:r>
        <w:rPr>
          <w:rFonts w:ascii="Century Schoolbook" w:eastAsia="Century Schoolbook" w:hAnsi="Century Schoolbook" w:cs="Century Schoolbook"/>
        </w:rPr>
        <w:t xml:space="preserve"> </w:t>
      </w:r>
      <w:r w:rsidR="00857FC4" w:rsidRPr="00857FC4">
        <w:rPr>
          <w:rFonts w:ascii="Century Schoolbook" w:eastAsia="Century Schoolbook" w:hAnsi="Century Schoolbook" w:cs="Century Schoolbook"/>
        </w:rPr>
        <w:t>Help lead small group discussion around a theme presented in a large group.  Optionally: Help plan and implement youth activities centered around community building and an invitation to discipleship.</w:t>
      </w:r>
    </w:p>
    <w:p w14:paraId="495BCDE9" w14:textId="77777777" w:rsidR="005919C9" w:rsidRDefault="000B289E">
      <w:pPr>
        <w:spacing w:before="240" w:after="240"/>
      </w:pPr>
      <w:r>
        <w:t xml:space="preserve"> </w:t>
      </w:r>
    </w:p>
    <w:sectPr w:rsidR="005919C9" w:rsidSect="005919C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D461" w14:textId="77777777" w:rsidR="00F7783A" w:rsidRDefault="00F7783A" w:rsidP="005919C9">
      <w:pPr>
        <w:spacing w:after="0" w:line="240" w:lineRule="auto"/>
      </w:pPr>
      <w:r>
        <w:separator/>
      </w:r>
    </w:p>
  </w:endnote>
  <w:endnote w:type="continuationSeparator" w:id="0">
    <w:p w14:paraId="3C860CAE" w14:textId="77777777" w:rsidR="00F7783A" w:rsidRDefault="00F7783A" w:rsidP="0059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89E4" w14:textId="77777777" w:rsidR="00F7783A" w:rsidRDefault="00F7783A" w:rsidP="005919C9">
      <w:pPr>
        <w:spacing w:after="0" w:line="240" w:lineRule="auto"/>
      </w:pPr>
      <w:r>
        <w:separator/>
      </w:r>
    </w:p>
  </w:footnote>
  <w:footnote w:type="continuationSeparator" w:id="0">
    <w:p w14:paraId="034F23CD" w14:textId="77777777" w:rsidR="00F7783A" w:rsidRDefault="00F7783A" w:rsidP="0059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F314" w14:textId="2811643F" w:rsidR="005919C9" w:rsidRPr="00BA1483" w:rsidRDefault="000B289E" w:rsidP="00B66B78">
    <w:pPr>
      <w:tabs>
        <w:tab w:val="left" w:pos="3213"/>
      </w:tabs>
      <w:spacing w:after="0" w:line="240" w:lineRule="auto"/>
      <w:ind w:firstLine="2160"/>
      <w:rPr>
        <w:rFonts w:ascii="Perpetua Titling MT" w:hAnsi="Perpetua Titling MT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2F6FF0" wp14:editId="2E87A40A">
          <wp:simplePos x="0" y="0"/>
          <wp:positionH relativeFrom="column">
            <wp:posOffset>-3387</wp:posOffset>
          </wp:positionH>
          <wp:positionV relativeFrom="paragraph">
            <wp:posOffset>-308399</wp:posOffset>
          </wp:positionV>
          <wp:extent cx="738188" cy="763938"/>
          <wp:effectExtent l="0" t="0" r="0" b="0"/>
          <wp:wrapSquare wrapText="bothSides" distT="0" distB="0" distL="114300" distR="114300"/>
          <wp:docPr id="9" name="image2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88" cy="76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70103" w:rsidRPr="00BA1483">
      <w:rPr>
        <w:rFonts w:ascii="Perpetua Titling MT" w:hAnsi="Perpetua Titling MT"/>
        <w:sz w:val="40"/>
        <w:szCs w:val="40"/>
      </w:rPr>
      <w:t>Faith formation</w:t>
    </w:r>
    <w:r w:rsidR="00BA1483" w:rsidRPr="00BA1483">
      <w:rPr>
        <w:rFonts w:ascii="Perpetua Titling MT" w:hAnsi="Perpetua Titling MT"/>
        <w:sz w:val="40"/>
        <w:szCs w:val="40"/>
      </w:rPr>
      <w:t xml:space="preserve"> ministry</w:t>
    </w:r>
  </w:p>
  <w:p w14:paraId="03BA0D01" w14:textId="77777777" w:rsidR="005919C9" w:rsidRDefault="005919C9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9C9"/>
    <w:rsid w:val="00064636"/>
    <w:rsid w:val="000B289E"/>
    <w:rsid w:val="000B599F"/>
    <w:rsid w:val="000E5918"/>
    <w:rsid w:val="001B66FD"/>
    <w:rsid w:val="001D1944"/>
    <w:rsid w:val="003751CB"/>
    <w:rsid w:val="0038121B"/>
    <w:rsid w:val="00481104"/>
    <w:rsid w:val="004B0301"/>
    <w:rsid w:val="00537789"/>
    <w:rsid w:val="005919C9"/>
    <w:rsid w:val="006D5462"/>
    <w:rsid w:val="007774AE"/>
    <w:rsid w:val="00855811"/>
    <w:rsid w:val="00857FC4"/>
    <w:rsid w:val="008C5FC1"/>
    <w:rsid w:val="00930BFD"/>
    <w:rsid w:val="009A3863"/>
    <w:rsid w:val="00A24A8A"/>
    <w:rsid w:val="00B35DE4"/>
    <w:rsid w:val="00B46224"/>
    <w:rsid w:val="00B66B78"/>
    <w:rsid w:val="00B70103"/>
    <w:rsid w:val="00BA1483"/>
    <w:rsid w:val="00C62E93"/>
    <w:rsid w:val="00C8080C"/>
    <w:rsid w:val="00CC786F"/>
    <w:rsid w:val="00CE20A8"/>
    <w:rsid w:val="00D84D0F"/>
    <w:rsid w:val="00DA120E"/>
    <w:rsid w:val="00E1077F"/>
    <w:rsid w:val="00EF6266"/>
    <w:rsid w:val="00F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726A"/>
  <w15:docId w15:val="{7410656E-CAD9-4DDD-8CC7-9AA781EA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C9"/>
  </w:style>
  <w:style w:type="paragraph" w:styleId="Heading1">
    <w:name w:val="heading 1"/>
    <w:basedOn w:val="Normal2"/>
    <w:next w:val="Normal2"/>
    <w:rsid w:val="005919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919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919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919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5919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5919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919C9"/>
  </w:style>
  <w:style w:type="paragraph" w:styleId="Title">
    <w:name w:val="Title"/>
    <w:basedOn w:val="Normal2"/>
    <w:next w:val="Normal2"/>
    <w:rsid w:val="005919C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919C9"/>
  </w:style>
  <w:style w:type="paragraph" w:styleId="Header">
    <w:name w:val="header"/>
    <w:basedOn w:val="Normal"/>
    <w:link w:val="HeaderChar"/>
    <w:uiPriority w:val="99"/>
    <w:unhideWhenUsed/>
    <w:rsid w:val="00B7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BC"/>
  </w:style>
  <w:style w:type="paragraph" w:styleId="Footer">
    <w:name w:val="footer"/>
    <w:basedOn w:val="Normal"/>
    <w:link w:val="FooterChar"/>
    <w:uiPriority w:val="99"/>
    <w:unhideWhenUsed/>
    <w:rsid w:val="00B7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BC"/>
  </w:style>
  <w:style w:type="paragraph" w:styleId="Subtitle">
    <w:name w:val="Subtitle"/>
    <w:basedOn w:val="Normal"/>
    <w:next w:val="Normal"/>
    <w:rsid w:val="005919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RBuPvy1cFe2L/xdBzg3SJgPTw==">AMUW2mUSaqOikah2udPN0IxyJceVoFSiwNKt32/eS59rHNRJ1fZQ9uGgmvHE7PEFhoH8ZEeMlO7ClYCgAdiJ2u2leywPZijzelEAfi8frDQZC7Z9HQ2DRhHPVVUR6NSBYrBoLA1FKEYlfKAuXiR6nSTv2Jd22vWPwhe0I+grHUY+ttM/dlP6BzcQZBLBucknHfO5fqh2puntSDgC7PKYdWP9prJ3IkR5aQ==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Vannett</dc:creator>
  <cp:lastModifiedBy>Danielle Campos</cp:lastModifiedBy>
  <cp:revision>28</cp:revision>
  <dcterms:created xsi:type="dcterms:W3CDTF">2025-08-01T01:25:00Z</dcterms:created>
  <dcterms:modified xsi:type="dcterms:W3CDTF">2025-08-09T17:10:00Z</dcterms:modified>
</cp:coreProperties>
</file>